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DANE MIESZKAŃCA </w:t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5655"/>
        <w:tblGridChange w:id="0">
          <w:tblGrid>
            <w:gridCol w:w="3375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Seria i nr dowodu osobistego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.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Miejsce urodzenia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Nazwisko rodowe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Nr legitymacji emeryta-rencisty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Data i miejsce wydania legitymacji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Termin ważności legitymacji ubezpieczeniowej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DANE OPIEKUNA</w:t>
      </w:r>
    </w:p>
    <w:tbl>
      <w:tblPr>
        <w:tblStyle w:val="Table2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5655"/>
        <w:tblGridChange w:id="0">
          <w:tblGrid>
            <w:gridCol w:w="3375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Nr telefonu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283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Dom Opieki Dębowy Gaj sp z o.o. </w:t>
      <w:tab/>
      <w:tab/>
      <w:t xml:space="preserve">NIP 7842528426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ul. Szczecińska 13, 62-214 Jankówko</w:t>
      <w:tab/>
      <w:tab/>
      <w:t xml:space="preserve">  bank PKO: 07 1020 4115 0000 9402 0231 8053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2475393</wp:posOffset>
          </wp:positionH>
          <wp:positionV relativeFrom="paragraph">
            <wp:posOffset>-335279</wp:posOffset>
          </wp:positionV>
          <wp:extent cx="806767" cy="806767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6767" cy="8067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